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3A61" w:rsidRPr="004709E6" w:rsidRDefault="00713A61" w:rsidP="004709E6">
      <w:pPr>
        <w:pStyle w:val="NormalWeb"/>
        <w:spacing w:before="0" w:beforeAutospacing="0" w:after="0" w:afterAutospacing="0"/>
        <w:rPr>
          <w:rStyle w:val="Strong"/>
          <w:rFonts w:ascii="DIN 1451 Engschrift" w:eastAsiaTheme="minorHAnsi" w:hAnsi="DIN 1451 Engschrift" w:cstheme="minorBidi"/>
          <w:lang w:val="es-ES_tradnl" w:eastAsia="en-US"/>
        </w:rPr>
      </w:pPr>
      <w:r w:rsidRPr="004709E6">
        <w:rPr>
          <w:rStyle w:val="Strong"/>
          <w:rFonts w:ascii="DIN 1451 Engschrift" w:hAnsi="DIN 1451 Engschrift" w:cs="Arial"/>
          <w:color w:val="000000"/>
        </w:rPr>
        <w:t>GUSTAVO RACINES</w:t>
      </w:r>
    </w:p>
    <w:p w:rsidR="00713A61" w:rsidRPr="004709E6" w:rsidRDefault="00713A61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sz w:val="24"/>
          <w:szCs w:val="24"/>
        </w:rPr>
        <w:t xml:space="preserve">Cali, 26 de agosto 1975 </w:t>
      </w:r>
    </w:p>
    <w:p w:rsidR="00713A61" w:rsidRPr="004709E6" w:rsidRDefault="00713A61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sz w:val="24"/>
          <w:szCs w:val="24"/>
        </w:rPr>
        <w:t>gustavocong@yahoo.es</w:t>
      </w:r>
    </w:p>
    <w:p w:rsidR="00713A61" w:rsidRPr="004709E6" w:rsidRDefault="00713A61" w:rsidP="004709E6">
      <w:pPr>
        <w:pStyle w:val="NormalWeb"/>
        <w:spacing w:before="0" w:beforeAutospacing="0" w:after="0" w:afterAutospacing="0"/>
        <w:rPr>
          <w:rStyle w:val="Strong"/>
          <w:rFonts w:ascii="DIN 1451 Engschrift" w:eastAsiaTheme="minorHAnsi" w:hAnsi="DIN 1451 Engschrift" w:cstheme="minorBidi"/>
          <w:szCs w:val="22"/>
          <w:lang w:eastAsia="en-US"/>
        </w:rPr>
      </w:pPr>
    </w:p>
    <w:p w:rsidR="00713A61" w:rsidRPr="004709E6" w:rsidRDefault="00713A61" w:rsidP="004709E6">
      <w:pPr>
        <w:pStyle w:val="NormalWeb"/>
        <w:spacing w:before="0" w:beforeAutospacing="0" w:after="0" w:afterAutospacing="0"/>
        <w:rPr>
          <w:rStyle w:val="Strong"/>
          <w:rFonts w:ascii="DIN 1451 Engschrift" w:hAnsi="DIN 1451 Engschrift"/>
        </w:rPr>
      </w:pPr>
    </w:p>
    <w:p w:rsidR="00082624" w:rsidRPr="004709E6" w:rsidRDefault="00082624" w:rsidP="004709E6">
      <w:pPr>
        <w:pStyle w:val="NormalWeb"/>
        <w:spacing w:before="0" w:beforeAutospacing="0" w:after="0" w:afterAutospacing="0"/>
        <w:rPr>
          <w:rStyle w:val="apple-converted-space"/>
          <w:rFonts w:ascii="DIN 1451 Engschrift" w:hAnsi="DIN 1451 Engschrift"/>
        </w:rPr>
      </w:pPr>
      <w:r w:rsidRPr="004709E6">
        <w:rPr>
          <w:rStyle w:val="Strong"/>
          <w:rFonts w:ascii="DIN 1451 Engschrift" w:hAnsi="DIN 1451 Engschrift" w:cs="Arial"/>
          <w:color w:val="000000"/>
        </w:rPr>
        <w:t>ESTUDIOS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:</w:t>
      </w:r>
    </w:p>
    <w:p w:rsidR="00CA3A86" w:rsidRPr="004709E6" w:rsidRDefault="00CA3A86" w:rsidP="004709E6">
      <w:pPr>
        <w:pStyle w:val="NormalWeb"/>
        <w:spacing w:before="0" w:beforeAutospacing="0" w:after="0" w:afterAutospacing="0"/>
        <w:rPr>
          <w:rStyle w:val="apple-converted-space"/>
          <w:rFonts w:ascii="DIN 1451 Engschrift" w:hAnsi="DIN 1451 Engschrift"/>
        </w:rPr>
      </w:pPr>
    </w:p>
    <w:p w:rsidR="005235BC" w:rsidRPr="004709E6" w:rsidRDefault="00082624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b/>
          <w:color w:val="000000"/>
          <w:sz w:val="24"/>
          <w:szCs w:val="24"/>
        </w:rPr>
        <w:t>Derecho.</w:t>
      </w:r>
      <w:r w:rsidRPr="004709E6">
        <w:rPr>
          <w:rFonts w:ascii="DIN 1451 Engschrift" w:hAnsi="DIN 1451 Engschrift" w:cs="Arial"/>
          <w:color w:val="000000"/>
          <w:sz w:val="24"/>
          <w:szCs w:val="24"/>
        </w:rPr>
        <w:t xml:space="preserve"> Universidad Cooperativa de Colombia</w:t>
      </w:r>
      <w:r w:rsidR="005235BC" w:rsidRPr="004709E6">
        <w:rPr>
          <w:rFonts w:ascii="DIN 1451 Engschrift" w:hAnsi="DIN 1451 Engschrift" w:cs="Arial"/>
          <w:color w:val="000000"/>
          <w:sz w:val="24"/>
          <w:szCs w:val="24"/>
        </w:rPr>
        <w:t xml:space="preserve">, </w:t>
      </w:r>
      <w:r w:rsidR="005235BC" w:rsidRPr="004709E6">
        <w:rPr>
          <w:rFonts w:ascii="DIN 1451 Engschrift" w:hAnsi="DIN 1451 Engschrift" w:cs="Arial"/>
          <w:sz w:val="24"/>
          <w:szCs w:val="24"/>
        </w:rPr>
        <w:t>Cali, Colombia</w:t>
      </w:r>
    </w:p>
    <w:p w:rsidR="00082624" w:rsidRPr="004709E6" w:rsidRDefault="00082624" w:rsidP="004709E6">
      <w:pPr>
        <w:pStyle w:val="NormalWeb"/>
        <w:spacing w:before="0" w:beforeAutospacing="0" w:after="0" w:afterAutospacing="0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color w:val="000000"/>
        </w:rPr>
        <w:br/>
      </w:r>
      <w:r w:rsidRPr="004709E6">
        <w:rPr>
          <w:rFonts w:ascii="DIN 1451 Engschrift" w:hAnsi="DIN 1451 Engschrift" w:cs="Arial"/>
          <w:b/>
          <w:bCs/>
          <w:color w:val="000000"/>
        </w:rPr>
        <w:t>Artes Plásticas</w:t>
      </w:r>
      <w:r w:rsidRPr="004709E6">
        <w:rPr>
          <w:rFonts w:ascii="DIN 1451 Engschrift" w:hAnsi="DIN 1451 Engschrift" w:cs="Arial"/>
          <w:color w:val="000000"/>
        </w:rPr>
        <w:t xml:space="preserve">. Instituto Popular de Cultura, </w:t>
      </w:r>
      <w:r w:rsidR="005235BC" w:rsidRPr="004709E6">
        <w:rPr>
          <w:rFonts w:ascii="DIN 1451 Engschrift" w:hAnsi="DIN 1451 Engschrift" w:cs="Arial"/>
        </w:rPr>
        <w:t>Cali, Colombia</w:t>
      </w:r>
    </w:p>
    <w:p w:rsidR="00CA3A86" w:rsidRPr="004709E6" w:rsidRDefault="00CA3A86" w:rsidP="004709E6">
      <w:pPr>
        <w:pStyle w:val="NormalWeb"/>
        <w:spacing w:before="0" w:beforeAutospacing="0" w:after="0" w:afterAutospacing="0"/>
        <w:rPr>
          <w:rFonts w:ascii="DIN 1451 Engschrift" w:hAnsi="DIN 1451 Engschrift" w:cs="Arial"/>
          <w:color w:val="000000"/>
        </w:rPr>
      </w:pPr>
    </w:p>
    <w:p w:rsidR="00082624" w:rsidRPr="004709E6" w:rsidRDefault="00082624" w:rsidP="004709E6">
      <w:pPr>
        <w:pStyle w:val="NormalWeb"/>
        <w:spacing w:before="0" w:beforeAutospacing="0" w:after="0" w:afterAutospacing="0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color w:val="000000"/>
        </w:rPr>
        <w:t>“</w:t>
      </w:r>
      <w:r w:rsidR="00125000" w:rsidRPr="004709E6">
        <w:rPr>
          <w:rFonts w:ascii="DIN 1451 Engschrift" w:hAnsi="DIN 1451 Engschrift" w:cs="Arial"/>
          <w:b/>
          <w:bCs/>
          <w:color w:val="000000"/>
        </w:rPr>
        <w:t>Instalació</w:t>
      </w:r>
      <w:r w:rsidRPr="004709E6">
        <w:rPr>
          <w:rFonts w:ascii="DIN 1451 Engschrift" w:hAnsi="DIN 1451 Engschrift" w:cs="Arial"/>
          <w:b/>
          <w:bCs/>
          <w:color w:val="000000"/>
        </w:rPr>
        <w:t>n: Un Problema de relaciones”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 xml:space="preserve">por Andrés Matute. Instituto Popular de Cultura, </w:t>
      </w:r>
      <w:r w:rsidR="005235BC" w:rsidRPr="004709E6">
        <w:rPr>
          <w:rFonts w:ascii="DIN 1451 Engschrift" w:hAnsi="DIN 1451 Engschrift" w:cs="Arial"/>
        </w:rPr>
        <w:t>Cali, Colombia</w:t>
      </w:r>
    </w:p>
    <w:p w:rsidR="00CA3A86" w:rsidRPr="004709E6" w:rsidRDefault="00CA3A86" w:rsidP="004709E6">
      <w:pPr>
        <w:pStyle w:val="NormalWeb"/>
        <w:spacing w:before="0" w:beforeAutospacing="0" w:after="0" w:afterAutospacing="0"/>
        <w:rPr>
          <w:rFonts w:ascii="DIN 1451 Engschrift" w:hAnsi="DIN 1451 Engschrift" w:cs="Arial"/>
          <w:color w:val="000000"/>
        </w:rPr>
      </w:pPr>
    </w:p>
    <w:p w:rsidR="00082624" w:rsidRPr="004709E6" w:rsidRDefault="00082624" w:rsidP="004709E6">
      <w:pPr>
        <w:pStyle w:val="NormalWeb"/>
        <w:spacing w:before="0" w:beforeAutospacing="0" w:after="0" w:afterAutospacing="0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Tercera Conferencia Internacional de Propiedad Intelectual e Industrias Creativas.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Proyecto Industrias Culturales de Cali.</w:t>
      </w:r>
      <w:r w:rsidR="005235BC" w:rsidRPr="004709E6">
        <w:rPr>
          <w:rFonts w:ascii="DIN 1451 Engschrift" w:hAnsi="DIN 1451 Engschrift" w:cs="Arial"/>
          <w:color w:val="000000"/>
        </w:rPr>
        <w:t xml:space="preserve"> </w:t>
      </w:r>
      <w:r w:rsidR="005235BC" w:rsidRPr="004709E6">
        <w:rPr>
          <w:rFonts w:ascii="DIN 1451 Engschrift" w:hAnsi="DIN 1451 Engschrift" w:cs="Arial"/>
        </w:rPr>
        <w:t>Cali, Colombia</w:t>
      </w:r>
    </w:p>
    <w:p w:rsidR="00CA3A86" w:rsidRPr="004709E6" w:rsidRDefault="00CA3A86" w:rsidP="004709E6">
      <w:pPr>
        <w:pStyle w:val="NormalWeb"/>
        <w:spacing w:before="0" w:beforeAutospacing="0" w:after="0" w:afterAutospacing="0"/>
        <w:rPr>
          <w:rFonts w:ascii="DIN 1451 Engschrift" w:hAnsi="DIN 1451 Engschrift" w:cs="Arial"/>
          <w:color w:val="000000"/>
        </w:rPr>
      </w:pPr>
    </w:p>
    <w:p w:rsidR="00082624" w:rsidRPr="004709E6" w:rsidRDefault="00082624" w:rsidP="004709E6">
      <w:pPr>
        <w:pStyle w:val="NormalWeb"/>
        <w:spacing w:before="0" w:beforeAutospacing="0" w:after="0" w:afterAutospacing="0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Cátedra itinerante: “Producción, montaje y diseño museográfico”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por Jaime Cerón. Salón de Octubre, 13 Salones Regionales de Artistas, Ministerio de Cultura – Cas</w:t>
      </w:r>
      <w:r w:rsidR="005235BC" w:rsidRPr="004709E6">
        <w:rPr>
          <w:rFonts w:ascii="DIN 1451 Engschrift" w:hAnsi="DIN 1451 Engschrift" w:cs="Arial"/>
          <w:color w:val="000000"/>
        </w:rPr>
        <w:t>a Museo Negret &amp; MIAMP. Popayán - Colombia</w:t>
      </w:r>
    </w:p>
    <w:p w:rsidR="006C0E15" w:rsidRPr="004709E6" w:rsidRDefault="00082624" w:rsidP="004709E6">
      <w:pPr>
        <w:pStyle w:val="NormalWeb"/>
        <w:rPr>
          <w:rStyle w:val="apple-converted-space"/>
          <w:rFonts w:ascii="DIN 1451 Engschrift" w:hAnsi="DIN 1451 Engschrift"/>
        </w:rPr>
      </w:pPr>
      <w:r w:rsidRPr="004709E6">
        <w:rPr>
          <w:rStyle w:val="Strong"/>
          <w:rFonts w:ascii="DIN 1451 Engschrift" w:hAnsi="DIN 1451 Engschrift" w:cs="Arial"/>
          <w:color w:val="000000"/>
        </w:rPr>
        <w:t>EXPERIENCIA PROFESIONAL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bookmarkStart w:id="0" w:name="_GoBack"/>
      <w:bookmarkEnd w:id="0"/>
    </w:p>
    <w:p w:rsidR="00CA3A86" w:rsidRPr="004709E6" w:rsidRDefault="00CA3A86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b/>
          <w:sz w:val="24"/>
          <w:szCs w:val="24"/>
        </w:rPr>
        <w:t>2014- 2015</w:t>
      </w:r>
      <w:r w:rsidRPr="004709E6">
        <w:rPr>
          <w:rFonts w:ascii="DIN 1451 Engschrift" w:hAnsi="DIN 1451 Engschrift" w:cs="Arial"/>
          <w:sz w:val="24"/>
          <w:szCs w:val="24"/>
        </w:rPr>
        <w:t xml:space="preserve"> Co- productor de la exposición  </w:t>
      </w:r>
      <w:r w:rsidRPr="004709E6">
        <w:rPr>
          <w:rFonts w:ascii="DIN 1451 Engschrift" w:hAnsi="DIN 1451 Engschrift" w:cs="Arial"/>
          <w:i/>
          <w:sz w:val="24"/>
          <w:szCs w:val="24"/>
        </w:rPr>
        <w:t>Terrícola</w:t>
      </w:r>
      <w:r w:rsidRPr="004709E6">
        <w:rPr>
          <w:rFonts w:ascii="DIN 1451 Engschrift" w:hAnsi="DIN 1451 Engschrift" w:cs="Arial"/>
          <w:sz w:val="24"/>
          <w:szCs w:val="24"/>
        </w:rPr>
        <w:t xml:space="preserve">, Helena Producciones, </w:t>
      </w:r>
      <w:r w:rsidR="00125000" w:rsidRPr="004709E6">
        <w:rPr>
          <w:rFonts w:ascii="DIN 1451 Engschrift" w:hAnsi="DIN 1451 Engschrift" w:cs="Arial"/>
          <w:sz w:val="24"/>
          <w:szCs w:val="24"/>
        </w:rPr>
        <w:t xml:space="preserve">Museo de Arte  </w:t>
      </w:r>
      <w:r w:rsidRPr="004709E6">
        <w:rPr>
          <w:rFonts w:ascii="DIN 1451 Engschrift" w:hAnsi="DIN 1451 Engschrift" w:cs="Arial"/>
          <w:sz w:val="24"/>
          <w:szCs w:val="24"/>
        </w:rPr>
        <w:t>de Pereira, Pereira- Colombia</w:t>
      </w:r>
    </w:p>
    <w:p w:rsidR="005235BC" w:rsidRPr="004709E6" w:rsidRDefault="005235BC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</w:p>
    <w:p w:rsidR="005235BC" w:rsidRPr="004709E6" w:rsidRDefault="005235BC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b/>
          <w:sz w:val="24"/>
          <w:szCs w:val="24"/>
        </w:rPr>
        <w:t>2012</w:t>
      </w:r>
      <w:r w:rsidRPr="004709E6">
        <w:rPr>
          <w:rFonts w:ascii="DIN 1451 Engschrift" w:hAnsi="DIN 1451 Engschrift" w:cs="Arial"/>
          <w:sz w:val="24"/>
          <w:szCs w:val="24"/>
        </w:rPr>
        <w:t xml:space="preserve">  Miembro grupo organizador y productor de </w:t>
      </w:r>
      <w:r w:rsidRPr="004709E6">
        <w:rPr>
          <w:rFonts w:ascii="DIN 1451 Engschrift" w:eastAsia="Times New Roman" w:hAnsi="DIN 1451 Engschrift" w:cs="Arial"/>
          <w:i/>
          <w:color w:val="000000"/>
          <w:sz w:val="24"/>
          <w:szCs w:val="24"/>
          <w:lang w:eastAsia="es-CO"/>
        </w:rPr>
        <w:t>LOOP</w:t>
      </w:r>
      <w:r w:rsidRPr="004709E6">
        <w:rPr>
          <w:rFonts w:ascii="DIN 1451 Engschrift" w:eastAsia="Times New Roman" w:hAnsi="DIN 1451 Engschrift" w:cs="Arial"/>
          <w:color w:val="000000"/>
          <w:sz w:val="24"/>
          <w:szCs w:val="24"/>
          <w:lang w:eastAsia="es-CO"/>
        </w:rPr>
        <w:t>, Workshop en San Francisco, Mission Street y Galería de La Raza, San Francisco, USA</w:t>
      </w:r>
    </w:p>
    <w:p w:rsidR="00CA3A86" w:rsidRPr="004709E6" w:rsidRDefault="00CA3A86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</w:p>
    <w:p w:rsidR="00CA3A86" w:rsidRPr="004709E6" w:rsidRDefault="00CA3A86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b/>
          <w:sz w:val="24"/>
          <w:szCs w:val="24"/>
        </w:rPr>
        <w:t>2012</w:t>
      </w:r>
      <w:r w:rsidRPr="004709E6">
        <w:rPr>
          <w:rFonts w:ascii="DIN 1451 Engschrift" w:hAnsi="DIN 1451 Engschrift" w:cs="Arial"/>
          <w:sz w:val="24"/>
          <w:szCs w:val="24"/>
        </w:rPr>
        <w:t xml:space="preserve">- </w:t>
      </w:r>
      <w:r w:rsidR="00C9241A" w:rsidRPr="004709E6">
        <w:rPr>
          <w:rFonts w:ascii="DIN 1451 Engschrift" w:hAnsi="DIN 1451 Engschrift" w:cs="Arial"/>
          <w:sz w:val="24"/>
          <w:szCs w:val="24"/>
        </w:rPr>
        <w:t xml:space="preserve">Miembro grupo organizador </w:t>
      </w:r>
      <w:r w:rsidRPr="004709E6">
        <w:rPr>
          <w:rFonts w:ascii="DIN 1451 Engschrift" w:hAnsi="DIN 1451 Engschrift" w:cs="Arial"/>
          <w:sz w:val="24"/>
          <w:szCs w:val="24"/>
        </w:rPr>
        <w:t xml:space="preserve">y curatorial 8 Festival de Performance de Cali </w:t>
      </w:r>
    </w:p>
    <w:p w:rsidR="00CA3A86" w:rsidRPr="004709E6" w:rsidRDefault="00CA3A86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sz w:val="24"/>
          <w:szCs w:val="24"/>
        </w:rPr>
        <w:t>Helena Producciones, Cali – Colombia.</w:t>
      </w:r>
    </w:p>
    <w:p w:rsidR="00CA3A86" w:rsidRPr="004709E6" w:rsidRDefault="00CA3A86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</w:p>
    <w:p w:rsidR="00CA3A86" w:rsidRPr="004709E6" w:rsidRDefault="00CA3A86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b/>
          <w:sz w:val="24"/>
          <w:szCs w:val="24"/>
        </w:rPr>
        <w:t>2012</w:t>
      </w:r>
      <w:r w:rsidRPr="004709E6">
        <w:rPr>
          <w:rFonts w:ascii="DIN 1451 Engschrift" w:hAnsi="DIN 1451 Engschrift" w:cs="Arial"/>
          <w:sz w:val="24"/>
          <w:szCs w:val="24"/>
        </w:rPr>
        <w:t xml:space="preserve">- Miembro grupo coordinador  Escuela Móvil de Saberes y Práctica Social, Helena Producciones. Laboratorios de Investigación Creación, Ministerio de </w:t>
      </w:r>
    </w:p>
    <w:p w:rsidR="00CA3A86" w:rsidRPr="004709E6" w:rsidRDefault="00CA3A86" w:rsidP="004709E6">
      <w:pPr>
        <w:spacing w:after="0" w:line="240" w:lineRule="auto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sz w:val="24"/>
          <w:szCs w:val="24"/>
        </w:rPr>
        <w:t>Cultura de Colombia, Cali - Colombia.</w:t>
      </w:r>
    </w:p>
    <w:p w:rsidR="00082624" w:rsidRPr="004709E6" w:rsidRDefault="00082624" w:rsidP="004709E6">
      <w:pPr>
        <w:spacing w:after="0" w:line="240" w:lineRule="auto"/>
        <w:ind w:firstLine="708"/>
        <w:jc w:val="both"/>
        <w:rPr>
          <w:rFonts w:ascii="DIN 1451 Engschrift" w:hAnsi="DIN 1451 Engschrift" w:cs="Arial"/>
          <w:sz w:val="24"/>
          <w:szCs w:val="24"/>
        </w:rPr>
      </w:pPr>
      <w:r w:rsidRPr="004709E6">
        <w:rPr>
          <w:rFonts w:ascii="DIN 1451 Engschrift" w:hAnsi="DIN 1451 Engschrift" w:cs="Arial"/>
          <w:color w:val="000000"/>
          <w:sz w:val="24"/>
          <w:szCs w:val="24"/>
        </w:rPr>
        <w:br/>
      </w:r>
      <w:r w:rsidRPr="004709E6">
        <w:rPr>
          <w:rStyle w:val="Strong"/>
          <w:rFonts w:ascii="DIN 1451 Engschrift" w:hAnsi="DIN 1451 Engschrift" w:cs="Arial"/>
          <w:color w:val="000000"/>
          <w:sz w:val="24"/>
          <w:szCs w:val="24"/>
        </w:rPr>
        <w:t>2010-2011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  <w:sz w:val="24"/>
          <w:szCs w:val="24"/>
        </w:rPr>
        <w:t> </w:t>
      </w:r>
      <w:r w:rsidRPr="004709E6">
        <w:rPr>
          <w:rFonts w:ascii="DIN 1451 Engschrift" w:hAnsi="DIN 1451 Engschrift" w:cs="Arial"/>
          <w:color w:val="000000"/>
          <w:sz w:val="24"/>
          <w:szCs w:val="24"/>
        </w:rPr>
        <w:t>Producción de la publicación</w:t>
      </w:r>
      <w:r w:rsidRPr="004709E6">
        <w:rPr>
          <w:rStyle w:val="apple-converted-space"/>
          <w:rFonts w:ascii="DIN 1451 Engschrift" w:hAnsi="DIN 1451 Engschrift" w:cs="Arial"/>
          <w:color w:val="000000"/>
          <w:sz w:val="24"/>
          <w:szCs w:val="24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  <w:sz w:val="24"/>
          <w:szCs w:val="24"/>
        </w:rPr>
        <w:t>Cumbre Cartagena de Indias 2011</w:t>
      </w:r>
      <w:r w:rsidRPr="004709E6">
        <w:rPr>
          <w:rStyle w:val="apple-converted-space"/>
          <w:rFonts w:ascii="DIN 1451 Engschrift" w:hAnsi="DIN 1451 Engschrift" w:cs="Arial"/>
          <w:color w:val="000000"/>
          <w:sz w:val="24"/>
          <w:szCs w:val="24"/>
        </w:rPr>
        <w:t> </w:t>
      </w:r>
      <w:r w:rsidRPr="004709E6">
        <w:rPr>
          <w:rFonts w:ascii="DIN 1451 Engschrift" w:hAnsi="DIN 1451 Engschrift" w:cs="Arial"/>
          <w:color w:val="000000"/>
          <w:sz w:val="24"/>
          <w:szCs w:val="24"/>
        </w:rPr>
        <w:t>Helena Producciones, 42 Salón Nacional de Artistas, Cartagena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2010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Producción y gestión en Cali para el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Taller Juanchaco, Ladrilleros y La Barra</w:t>
      </w:r>
      <w:r w:rsidRPr="004709E6">
        <w:rPr>
          <w:rFonts w:ascii="DIN 1451 Engschrift" w:hAnsi="DIN 1451 Engschrift" w:cs="Arial"/>
          <w:color w:val="000000"/>
        </w:rPr>
        <w:t>, Helena Producciones, Triangle Network.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2010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Asistente de producción y montaje para la exposición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La Vitrina Abierta.</w:t>
      </w:r>
      <w:r w:rsidRPr="004709E6">
        <w:rPr>
          <w:rStyle w:val="apple-converted-space"/>
          <w:rFonts w:ascii="DIN 1451 Engschrift" w:hAnsi="DIN 1451 Engschrift" w:cs="Arial"/>
          <w:i/>
          <w:i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Artista invitado Danilo Dueñas. lugar a dudas. Cali.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2010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Asistente de producción y montaje para la exposición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La exhibición va por dentro.</w:t>
      </w:r>
      <w:r w:rsidRPr="004709E6">
        <w:rPr>
          <w:rStyle w:val="apple-converted-space"/>
          <w:rFonts w:ascii="DIN 1451 Engschrift" w:hAnsi="DIN 1451 Engschrift" w:cs="Arial"/>
          <w:i/>
          <w:i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Curador invitado Miguel González. lugar a dudas. Cali.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2010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Montaje para la exposición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Fachada</w:t>
      </w:r>
      <w:r w:rsidRPr="004709E6">
        <w:rPr>
          <w:rStyle w:val="apple-converted-space"/>
          <w:rFonts w:ascii="DIN 1451 Engschrift" w:hAnsi="DIN 1451 Engschrift" w:cs="Arial"/>
          <w:i/>
          <w:i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del artista Francois Dolmetsch.Curadora Verónica Wyman. Instituto Departamental de Bellas Artes. Cali.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2010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Asistente de producción y montaje para la exposición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La Rama Dorada exposición de un conjunto de artistas de los últimos días.</w:t>
      </w:r>
      <w:r w:rsidRPr="004709E6">
        <w:rPr>
          <w:rStyle w:val="apple-converted-space"/>
          <w:rFonts w:ascii="DIN 1451 Engschrift" w:hAnsi="DIN 1451 Engschrift" w:cs="Arial"/>
          <w:i/>
          <w:i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Curadora Carolina Ruiz. Instituto Departamental de Bellas Artes. Cali.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2010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Tráfico para el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Festival Internacional de Cine de Cali 2010</w:t>
      </w:r>
      <w:r w:rsidRPr="004709E6">
        <w:rPr>
          <w:rStyle w:val="apple-converted-space"/>
          <w:rFonts w:ascii="DIN 1451 Engschrift" w:hAnsi="DIN 1451 Engschrift" w:cs="Arial"/>
          <w:i/>
          <w:i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– Asociación para la Promoción de las Artes, Proartes. Cali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2010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Producción en Cali para el concierto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Así se va a las alturas II</w:t>
      </w:r>
      <w:r w:rsidRPr="004709E6">
        <w:rPr>
          <w:rStyle w:val="apple-converted-space"/>
          <w:rFonts w:ascii="DIN 1451 Engschrift" w:hAnsi="DIN 1451 Engschrift" w:cs="Arial"/>
          <w:i/>
          <w:i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– Fundación Batuta. Cali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2009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Montaje y apoyo de producción para el Salón de Octubre, 13 Salones Regionales de Artistas, Ministerio de Cultura – Lugar a Dudas. Cali.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2009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Asistente de producción,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XIV Festival Internacional de Arte de Cali “Las artes y el cine se encuentran”</w:t>
      </w:r>
      <w:r w:rsidRPr="004709E6">
        <w:rPr>
          <w:rStyle w:val="apple-converted-space"/>
          <w:rFonts w:ascii="DIN 1451 Engschrift" w:hAnsi="DIN 1451 Engschrift" w:cs="Arial"/>
          <w:i/>
          <w:i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– Asociación para la Promoción de las Artes, Proartes. Cali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2009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Montaje para la exposición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Sagrado Corazón,</w:t>
      </w:r>
      <w:r w:rsidRPr="004709E6">
        <w:rPr>
          <w:rStyle w:val="apple-converted-space"/>
          <w:rFonts w:ascii="DIN 1451 Engschrift" w:hAnsi="DIN 1451 Engschrift" w:cs="Arial"/>
          <w:i/>
          <w:i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Artista Carlos Carrillo. Instituto Departamental de Bellas Artes. Cali.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2009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Asistente en el taller de Oscar Muñoz. Cali.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2009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Producción y Montaje de la obra de Wilson Díaz para la exposición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Veinte años después,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Valenzuela Kleener Galería. Bogotá.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2008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Coordinador de producción en la fase de exhibición del Colegio La Sagrada Familia para el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41 Salón Nacional de Artistas</w:t>
      </w:r>
      <w:r w:rsidRPr="004709E6">
        <w:rPr>
          <w:rFonts w:ascii="DIN 1451 Engschrift" w:hAnsi="DIN 1451 Engschrift" w:cs="Arial"/>
          <w:color w:val="000000"/>
        </w:rPr>
        <w:t>, Ministerio de Cultura – Asociación para la Promoción de las Artes, Proartes. Cali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2008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Apoyo de Producción en el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41 Salón Nacional de Artistas</w:t>
      </w:r>
      <w:r w:rsidRPr="004709E6">
        <w:rPr>
          <w:rFonts w:ascii="DIN 1451 Engschrift" w:hAnsi="DIN 1451 Engschrift" w:cs="Arial"/>
          <w:color w:val="000000"/>
        </w:rPr>
        <w:t>, Ministerio de Cultura – Asociación para la Promoción de las Artes, Proartes. Cali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2008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Apoyo en gestión, productor y coordinador del programa pedagógico del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7 Festival de Performance de Cali</w:t>
      </w:r>
      <w:r w:rsidRPr="004709E6">
        <w:rPr>
          <w:rFonts w:ascii="DIN 1451 Engschrift" w:hAnsi="DIN 1451 Engschrift" w:cs="Arial"/>
          <w:color w:val="000000"/>
        </w:rPr>
        <w:t>. Helena Producciones.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2006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Productor para el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6 Festival de Performance de Cali Colombia</w:t>
      </w:r>
      <w:r w:rsidRPr="004709E6">
        <w:rPr>
          <w:rFonts w:ascii="DIN 1451 Engschrift" w:hAnsi="DIN 1451 Engschrift" w:cs="Arial"/>
          <w:color w:val="000000"/>
        </w:rPr>
        <w:t>, Helena Producciones, Cali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Fonts w:ascii="DIN 1451 Engschrift" w:hAnsi="DIN 1451 Engschrift" w:cs="Arial"/>
          <w:b/>
          <w:bCs/>
          <w:color w:val="000000"/>
        </w:rPr>
        <w:t>2005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Apoyo en producción para el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XI Salón Regional de Artistas – Región Pacífico</w:t>
      </w:r>
      <w:r w:rsidRPr="004709E6">
        <w:rPr>
          <w:rFonts w:ascii="DIN 1451 Engschrift" w:hAnsi="DIN 1451 Engschrift" w:cs="Arial"/>
          <w:color w:val="000000"/>
        </w:rPr>
        <w:t>, Helena Producciones, Centro de Exposiciones, Antigua Industria de Licores del Valle, Cali</w:t>
      </w:r>
    </w:p>
    <w:p w:rsidR="00082624" w:rsidRPr="004709E6" w:rsidRDefault="00082624" w:rsidP="004709E6">
      <w:pPr>
        <w:pStyle w:val="NormalWeb"/>
        <w:rPr>
          <w:rFonts w:ascii="DIN 1451 Engschrift" w:hAnsi="DIN 1451 Engschrift" w:cs="Arial"/>
          <w:color w:val="000000"/>
        </w:rPr>
      </w:pPr>
      <w:r w:rsidRPr="004709E6">
        <w:rPr>
          <w:rStyle w:val="Strong"/>
          <w:rFonts w:ascii="DIN 1451 Engschrift" w:hAnsi="DIN 1451 Engschrift" w:cs="Arial"/>
          <w:color w:val="000000"/>
        </w:rPr>
        <w:t>2002</w:t>
      </w:r>
      <w:r w:rsidRPr="004709E6">
        <w:rPr>
          <w:rStyle w:val="apple-converted-space"/>
          <w:rFonts w:ascii="DIN 1451 Engschrift" w:hAnsi="DIN 1451 Engschrift" w:cs="Arial"/>
          <w:b/>
          <w:bCs/>
          <w:color w:val="000000"/>
        </w:rPr>
        <w:t> </w:t>
      </w:r>
      <w:r w:rsidRPr="004709E6">
        <w:rPr>
          <w:rFonts w:ascii="DIN 1451 Engschrift" w:hAnsi="DIN 1451 Engschrift" w:cs="Arial"/>
          <w:color w:val="000000"/>
        </w:rPr>
        <w:t>Asistente de producción para el</w:t>
      </w:r>
      <w:r w:rsidRPr="004709E6">
        <w:rPr>
          <w:rStyle w:val="apple-converted-space"/>
          <w:rFonts w:ascii="DIN 1451 Engschrift" w:hAnsi="DIN 1451 Engschrift" w:cs="Arial"/>
          <w:color w:val="000000"/>
        </w:rPr>
        <w:t> </w:t>
      </w:r>
      <w:r w:rsidRPr="004709E6">
        <w:rPr>
          <w:rFonts w:ascii="DIN 1451 Engschrift" w:hAnsi="DIN 1451 Engschrift" w:cs="Arial"/>
          <w:i/>
          <w:iCs/>
          <w:color w:val="000000"/>
        </w:rPr>
        <w:t>V Festival de Performance de Cali Colombia</w:t>
      </w:r>
      <w:r w:rsidRPr="004709E6">
        <w:rPr>
          <w:rFonts w:ascii="DIN 1451 Engschrift" w:hAnsi="DIN 1451 Engschrift" w:cs="Arial"/>
          <w:color w:val="000000"/>
        </w:rPr>
        <w:t>, Helena Producciones, Museo de Moderno La Tertulia Cali.</w:t>
      </w:r>
    </w:p>
    <w:p w:rsidR="00683FBD" w:rsidRPr="004709E6" w:rsidRDefault="00683FBD" w:rsidP="004709E6">
      <w:pPr>
        <w:spacing w:line="240" w:lineRule="auto"/>
        <w:rPr>
          <w:rFonts w:ascii="DIN 1451 Engschrift" w:hAnsi="DIN 1451 Engschrift"/>
          <w:sz w:val="24"/>
          <w:szCs w:val="24"/>
        </w:rPr>
      </w:pPr>
    </w:p>
    <w:sectPr w:rsidR="00683FBD" w:rsidRPr="004709E6" w:rsidSect="00E95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N 1451 Engschrif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compat/>
  <w:rsids>
    <w:rsidRoot w:val="00082624"/>
    <w:rsid w:val="00082624"/>
    <w:rsid w:val="00125000"/>
    <w:rsid w:val="004709E6"/>
    <w:rsid w:val="005235BC"/>
    <w:rsid w:val="00683FBD"/>
    <w:rsid w:val="006C0E15"/>
    <w:rsid w:val="00713A61"/>
    <w:rsid w:val="007E5E06"/>
    <w:rsid w:val="00C9241A"/>
    <w:rsid w:val="00CA3A86"/>
    <w:rsid w:val="00E9523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Strong">
    <w:name w:val="Strong"/>
    <w:basedOn w:val="DefaultParagraphFont"/>
    <w:uiPriority w:val="22"/>
    <w:qFormat/>
    <w:rsid w:val="00082624"/>
    <w:rPr>
      <w:b/>
      <w:bCs/>
    </w:rPr>
  </w:style>
  <w:style w:type="character" w:customStyle="1" w:styleId="apple-converted-space">
    <w:name w:val="apple-converted-space"/>
    <w:basedOn w:val="DefaultParagraphFont"/>
    <w:rsid w:val="0008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82624"/>
    <w:rPr>
      <w:b/>
      <w:bCs/>
    </w:rPr>
  </w:style>
  <w:style w:type="character" w:customStyle="1" w:styleId="apple-converted-space">
    <w:name w:val="apple-converted-space"/>
    <w:basedOn w:val="Fuentedeprrafopredeter"/>
    <w:rsid w:val="00082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3159</Characters>
  <Application>Microsoft Word 12.0.0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MELINA</cp:lastModifiedBy>
  <cp:revision>6</cp:revision>
  <dcterms:created xsi:type="dcterms:W3CDTF">2016-02-16T00:51:00Z</dcterms:created>
  <dcterms:modified xsi:type="dcterms:W3CDTF">2016-04-02T23:13:00Z</dcterms:modified>
</cp:coreProperties>
</file>